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A752" w14:textId="551967FC" w:rsidR="009218FF" w:rsidRPr="00440409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МКУ «Управление образованием Алькеевского МР РТ»</w:t>
      </w:r>
    </w:p>
    <w:p w14:paraId="7871CDCD" w14:textId="3576ED38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44040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Муниципальный проект «Современный урок»</w:t>
      </w:r>
    </w:p>
    <w:p w14:paraId="2E775F0D" w14:textId="77777777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0427A62" w14:textId="77777777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Методическая памятка</w:t>
      </w:r>
    </w:p>
    <w:p w14:paraId="215DF01F" w14:textId="17774496" w:rsidR="009218FF" w:rsidRDefault="009218FF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Как подготовить современный урок?</w:t>
      </w:r>
    </w:p>
    <w:p w14:paraId="558EEA49" w14:textId="77777777" w:rsidR="00C8573E" w:rsidRDefault="00C8573E" w:rsidP="009218FF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</w:p>
    <w:p w14:paraId="2BD1AC08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 xml:space="preserve">1.Первое, с чего надо начать подготовку к уроку: </w:t>
      </w:r>
      <w:r w:rsidRPr="009218FF">
        <w:rPr>
          <w:color w:val="000000"/>
          <w:sz w:val="22"/>
          <w:szCs w:val="22"/>
          <w:bdr w:val="none" w:sz="0" w:space="0" w:color="auto" w:frame="1"/>
        </w:rPr>
        <w:t>четко определить и сформулировать для себя его тему, определить место темы в учебном курсе, определить ведущие понятия, на которые опирается данный урок, иначе говоря, посмотреть на урок ретроспективно, и, наоборот, обозначить для себя ту часть учебного материала, которая будет использована в дальнейшем, иначе говоря, посмотреть на урок через призму перспективы своей деятельности.</w:t>
      </w:r>
    </w:p>
    <w:p w14:paraId="25C16F6C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color w:val="000000"/>
          <w:sz w:val="22"/>
          <w:szCs w:val="22"/>
        </w:rPr>
        <w:t>2.Определить и четко сформулировать для себя</w:t>
      </w:r>
      <w:r w:rsidRPr="009218FF">
        <w:rPr>
          <w:color w:val="000000"/>
          <w:sz w:val="22"/>
          <w:szCs w:val="22"/>
          <w:bdr w:val="none" w:sz="0" w:space="0" w:color="auto" w:frame="1"/>
        </w:rPr>
        <w:t xml:space="preserve"> и отдельно для учащихся целевую установку урока – зачем он вообще нужен? В связи с этим надо обозначить обучающие, развивающие и воспитывающие функции </w:t>
      </w:r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урока,  УУД</w:t>
      </w:r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>.</w:t>
      </w:r>
    </w:p>
    <w:p w14:paraId="08DC44C6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3.Спланировать учебный материал. </w:t>
      </w:r>
      <w:r w:rsidRPr="009218FF">
        <w:rPr>
          <w:bCs/>
          <w:iCs/>
          <w:color w:val="000000"/>
          <w:sz w:val="22"/>
          <w:szCs w:val="22"/>
        </w:rPr>
        <w:t>П</w:t>
      </w:r>
      <w:r w:rsidRPr="009218FF">
        <w:rPr>
          <w:color w:val="000000"/>
          <w:sz w:val="22"/>
          <w:szCs w:val="22"/>
          <w:bdr w:val="none" w:sz="0" w:space="0" w:color="auto" w:frame="1"/>
        </w:rPr>
        <w:t>одобрать литературу по теме. При этом, если речь идет о новом теоретическом материале, следует постараться, чтобы в список вошли вузовский учебник, энциклопедическое издание, монография (первоисточник), научно-популярное издание. Надо отобрать из доступного материала только тот, который служит решению поставленных задач наиболее простым способом.</w:t>
      </w:r>
    </w:p>
    <w:p w14:paraId="05471ECC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4.Подобрать учебные задания, целью которых является:</w:t>
      </w:r>
      <w:r w:rsidRPr="009218FF">
        <w:rPr>
          <w:color w:val="000000"/>
          <w:sz w:val="22"/>
          <w:szCs w:val="22"/>
          <w:bdr w:val="none" w:sz="0" w:space="0" w:color="auto" w:frame="1"/>
        </w:rPr>
        <w:t xml:space="preserve"> узнавание нового </w:t>
      </w:r>
      <w:proofErr w:type="spellStart"/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материала;воспроизведение</w:t>
      </w:r>
      <w:proofErr w:type="spellEnd"/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; применение знаний в новой </w:t>
      </w:r>
      <w:proofErr w:type="spellStart"/>
      <w:r w:rsidRPr="009218FF">
        <w:rPr>
          <w:color w:val="000000"/>
          <w:sz w:val="22"/>
          <w:szCs w:val="22"/>
          <w:bdr w:val="none" w:sz="0" w:space="0" w:color="auto" w:frame="1"/>
        </w:rPr>
        <w:t>ситуации;применение</w:t>
      </w:r>
      <w:proofErr w:type="spell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знаний в незнакомой </w:t>
      </w:r>
      <w:proofErr w:type="spellStart"/>
      <w:r w:rsidRPr="009218FF">
        <w:rPr>
          <w:color w:val="000000"/>
          <w:sz w:val="22"/>
          <w:szCs w:val="22"/>
          <w:bdr w:val="none" w:sz="0" w:space="0" w:color="auto" w:frame="1"/>
        </w:rPr>
        <w:t>ситуации;творческий</w:t>
      </w:r>
      <w:proofErr w:type="spell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подход к </w:t>
      </w:r>
      <w:proofErr w:type="spellStart"/>
      <w:r w:rsidRPr="009218FF">
        <w:rPr>
          <w:color w:val="000000"/>
          <w:sz w:val="22"/>
          <w:szCs w:val="22"/>
          <w:bdr w:val="none" w:sz="0" w:space="0" w:color="auto" w:frame="1"/>
        </w:rPr>
        <w:t>знаниям,упорядочить</w:t>
      </w:r>
      <w:proofErr w:type="spell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учебные задания в соответствии с принципом “от простого к сложному”. Составить три набора </w:t>
      </w:r>
      <w:proofErr w:type="spellStart"/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заданий:задания</w:t>
      </w:r>
      <w:proofErr w:type="spellEnd"/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, подводящие ученика к воспроизведению </w:t>
      </w:r>
      <w:proofErr w:type="spellStart"/>
      <w:r w:rsidRPr="009218FF">
        <w:rPr>
          <w:color w:val="000000"/>
          <w:sz w:val="22"/>
          <w:szCs w:val="22"/>
          <w:bdr w:val="none" w:sz="0" w:space="0" w:color="auto" w:frame="1"/>
        </w:rPr>
        <w:t>материала;задания</w:t>
      </w:r>
      <w:proofErr w:type="spell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, способствующие осмыслению материала </w:t>
      </w:r>
      <w:proofErr w:type="spellStart"/>
      <w:r w:rsidRPr="009218FF">
        <w:rPr>
          <w:color w:val="000000"/>
          <w:sz w:val="22"/>
          <w:szCs w:val="22"/>
          <w:bdr w:val="none" w:sz="0" w:space="0" w:color="auto" w:frame="1"/>
        </w:rPr>
        <w:t>учеником;задания</w:t>
      </w:r>
      <w:proofErr w:type="spellEnd"/>
      <w:r w:rsidRPr="009218FF">
        <w:rPr>
          <w:color w:val="000000"/>
          <w:sz w:val="22"/>
          <w:szCs w:val="22"/>
          <w:bdr w:val="none" w:sz="0" w:space="0" w:color="auto" w:frame="1"/>
        </w:rPr>
        <w:t>, способствующие закреплению материала учеником.</w:t>
      </w:r>
    </w:p>
    <w:p w14:paraId="14753ACC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 xml:space="preserve">5.Продумать “изюминку” урока. </w:t>
      </w:r>
      <w:r w:rsidRPr="009218FF">
        <w:rPr>
          <w:color w:val="000000"/>
          <w:sz w:val="22"/>
          <w:szCs w:val="22"/>
          <w:bdr w:val="none" w:sz="0" w:space="0" w:color="auto" w:frame="1"/>
        </w:rPr>
        <w:t xml:space="preserve">Каждый урок должен содержать что-то, что вызовет удивление, изумление, восторг учеников- одним словом, то, что они будут помнить, когда все </w:t>
      </w:r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забудут</w:t>
      </w:r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Это может быть интересный факт, неожиданное открытие, красивый опыт, нестандартный подход к уже известному.</w:t>
      </w:r>
    </w:p>
    <w:p w14:paraId="705D70E9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 xml:space="preserve">6.Сгруппировать отобранный учебный материал. </w:t>
      </w:r>
      <w:r w:rsidRPr="009218FF">
        <w:rPr>
          <w:color w:val="000000"/>
          <w:sz w:val="22"/>
          <w:szCs w:val="22"/>
          <w:bdr w:val="none" w:sz="0" w:space="0" w:color="auto" w:frame="1"/>
        </w:rPr>
        <w:t xml:space="preserve">Для этого подумать, в какой последовательности будет организована работа с отобранным материалом, как будет осуществлена смена видов деятельности </w:t>
      </w:r>
      <w:proofErr w:type="spellStart"/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учащихся.Главное</w:t>
      </w:r>
      <w:proofErr w:type="spellEnd"/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при группировке материала- умение найти такую форму организации урока, которая вызовет повышенную активность учащихся, а не пассивное восприятие нового.</w:t>
      </w:r>
    </w:p>
    <w:p w14:paraId="4BC17B74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7.Спланировать контроль за деятельностью учащихся на уроке</w:t>
      </w:r>
      <w:r w:rsidRPr="009218FF">
        <w:rPr>
          <w:color w:val="000000"/>
          <w:sz w:val="22"/>
          <w:szCs w:val="22"/>
          <w:bdr w:val="none" w:sz="0" w:space="0" w:color="auto" w:frame="1"/>
        </w:rPr>
        <w:t>. Подумать, что контролировать, как контролировать</w:t>
      </w:r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, ;как</w:t>
      </w:r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использовать результаты контроля. При этом не забывать, что чем чаще контролируется работа всех, тем легче увидеть типичные ошибки и затруднения, а </w:t>
      </w:r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так же</w:t>
      </w:r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показать подлинный интерес учителя к их работе.</w:t>
      </w:r>
    </w:p>
    <w:p w14:paraId="58A9DEB1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8.Подготовить оборудование для урока.</w:t>
      </w:r>
      <w:r w:rsidRPr="009218FF">
        <w:rPr>
          <w:color w:val="000000"/>
          <w:sz w:val="22"/>
          <w:szCs w:val="22"/>
          <w:bdr w:val="none" w:sz="0" w:space="0" w:color="auto" w:frame="1"/>
        </w:rPr>
        <w:t> Составить список необходимых учебно-наглядных пособий, приборов и т. д. Продумать вид классной доски, чтобы весь новый материал остался на доске в виде опорного конспекта.</w:t>
      </w:r>
    </w:p>
    <w:p w14:paraId="07D10612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bCs/>
          <w:i/>
          <w:iCs/>
          <w:color w:val="000000"/>
          <w:sz w:val="22"/>
          <w:szCs w:val="22"/>
        </w:rPr>
        <w:t>9.Продумать задания на дом</w:t>
      </w:r>
      <w:r w:rsidRPr="009218FF">
        <w:rPr>
          <w:color w:val="000000"/>
          <w:sz w:val="22"/>
          <w:szCs w:val="22"/>
          <w:bdr w:val="none" w:sz="0" w:space="0" w:color="auto" w:frame="1"/>
        </w:rPr>
        <w:t xml:space="preserve">: его содержательную часть, а </w:t>
      </w:r>
      <w:proofErr w:type="gramStart"/>
      <w:r w:rsidRPr="009218FF">
        <w:rPr>
          <w:color w:val="000000"/>
          <w:sz w:val="22"/>
          <w:szCs w:val="22"/>
          <w:bdr w:val="none" w:sz="0" w:space="0" w:color="auto" w:frame="1"/>
        </w:rPr>
        <w:t>так же</w:t>
      </w:r>
      <w:proofErr w:type="gramEnd"/>
      <w:r w:rsidRPr="009218FF">
        <w:rPr>
          <w:color w:val="000000"/>
          <w:sz w:val="22"/>
          <w:szCs w:val="22"/>
          <w:bdr w:val="none" w:sz="0" w:space="0" w:color="auto" w:frame="1"/>
        </w:rPr>
        <w:t xml:space="preserve"> рекомендации для его выполнения.</w:t>
      </w:r>
    </w:p>
    <w:p w14:paraId="78E284E0" w14:textId="77777777" w:rsidR="009218FF" w:rsidRPr="009218FF" w:rsidRDefault="009218FF" w:rsidP="009218FF">
      <w:pPr>
        <w:pStyle w:val="af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2"/>
          <w:szCs w:val="22"/>
        </w:rPr>
      </w:pPr>
      <w:r w:rsidRPr="009218FF">
        <w:rPr>
          <w:b/>
          <w:color w:val="000000"/>
          <w:sz w:val="22"/>
          <w:szCs w:val="22"/>
          <w:bdr w:val="none" w:sz="0" w:space="0" w:color="auto" w:frame="1"/>
        </w:rPr>
        <w:t>10.</w:t>
      </w:r>
      <w:r w:rsidRPr="009218FF">
        <w:rPr>
          <w:color w:val="000000"/>
          <w:sz w:val="22"/>
          <w:szCs w:val="22"/>
          <w:bdr w:val="none" w:sz="0" w:space="0" w:color="auto" w:frame="1"/>
        </w:rPr>
        <w:t>Подготовленный таким образом урок должен лечь в конспект. Выданные рекомендации для учителей начальной школ помогут всем учителям, которые захотят изменить свой подход к проведению урока.</w:t>
      </w:r>
    </w:p>
    <w:p w14:paraId="25108940" w14:textId="68C1A0B1" w:rsidR="009218FF" w:rsidRDefault="009218FF" w:rsidP="009218FF"/>
    <w:p w14:paraId="673E8C0D" w14:textId="658FC22F" w:rsidR="009218FF" w:rsidRDefault="009218FF" w:rsidP="009218FF"/>
    <w:p w14:paraId="571981C1" w14:textId="0893AC8C" w:rsidR="009218FF" w:rsidRDefault="009218FF" w:rsidP="009218FF"/>
    <w:sectPr w:rsidR="009218FF" w:rsidSect="00C8573E">
      <w:headerReference w:type="default" r:id="rId7"/>
      <w:pgSz w:w="11900" w:h="16838"/>
      <w:pgMar w:top="284" w:right="1126" w:bottom="709" w:left="1133" w:header="0" w:footer="0" w:gutter="0"/>
      <w:cols w:space="72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44712" w14:textId="77777777" w:rsidR="00177E24" w:rsidRDefault="00177E24" w:rsidP="009443C3">
      <w:pPr>
        <w:spacing w:after="0" w:line="240" w:lineRule="auto"/>
      </w:pPr>
      <w:r>
        <w:separator/>
      </w:r>
    </w:p>
  </w:endnote>
  <w:endnote w:type="continuationSeparator" w:id="0">
    <w:p w14:paraId="2E9F68FB" w14:textId="77777777" w:rsidR="00177E24" w:rsidRDefault="00177E24" w:rsidP="009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BC50" w14:textId="77777777" w:rsidR="00177E24" w:rsidRDefault="00177E24" w:rsidP="009443C3">
      <w:pPr>
        <w:spacing w:after="0" w:line="240" w:lineRule="auto"/>
      </w:pPr>
      <w:r>
        <w:separator/>
      </w:r>
    </w:p>
  </w:footnote>
  <w:footnote w:type="continuationSeparator" w:id="0">
    <w:p w14:paraId="34DBE77C" w14:textId="77777777" w:rsidR="00177E24" w:rsidRDefault="00177E24" w:rsidP="009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058"/>
      <w:docPartObj>
        <w:docPartGallery w:val="Page Numbers (Top of Page)"/>
        <w:docPartUnique/>
      </w:docPartObj>
    </w:sdtPr>
    <w:sdtEndPr/>
    <w:sdtContent>
      <w:p w14:paraId="22CB885A" w14:textId="77777777" w:rsidR="00E10EDB" w:rsidRDefault="00042D1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A9C5D" w14:textId="77777777" w:rsidR="00E10EDB" w:rsidRDefault="00E10E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1F4"/>
    <w:multiLevelType w:val="hybridMultilevel"/>
    <w:tmpl w:val="4FA28D26"/>
    <w:lvl w:ilvl="0" w:tplc="52FE5574">
      <w:start w:val="1"/>
      <w:numFmt w:val="bullet"/>
      <w:lvlText w:val="и"/>
      <w:lvlJc w:val="left"/>
    </w:lvl>
    <w:lvl w:ilvl="1" w:tplc="BD88AFD2">
      <w:numFmt w:val="decimal"/>
      <w:lvlText w:val=""/>
      <w:lvlJc w:val="left"/>
    </w:lvl>
    <w:lvl w:ilvl="2" w:tplc="8904FF96">
      <w:numFmt w:val="decimal"/>
      <w:lvlText w:val=""/>
      <w:lvlJc w:val="left"/>
    </w:lvl>
    <w:lvl w:ilvl="3" w:tplc="DC24FC92">
      <w:numFmt w:val="decimal"/>
      <w:lvlText w:val=""/>
      <w:lvlJc w:val="left"/>
    </w:lvl>
    <w:lvl w:ilvl="4" w:tplc="050CEEB2">
      <w:numFmt w:val="decimal"/>
      <w:lvlText w:val=""/>
      <w:lvlJc w:val="left"/>
    </w:lvl>
    <w:lvl w:ilvl="5" w:tplc="AB66D2A6">
      <w:numFmt w:val="decimal"/>
      <w:lvlText w:val=""/>
      <w:lvlJc w:val="left"/>
    </w:lvl>
    <w:lvl w:ilvl="6" w:tplc="B08C61FA">
      <w:numFmt w:val="decimal"/>
      <w:lvlText w:val=""/>
      <w:lvlJc w:val="left"/>
    </w:lvl>
    <w:lvl w:ilvl="7" w:tplc="1174FE0C">
      <w:numFmt w:val="decimal"/>
      <w:lvlText w:val=""/>
      <w:lvlJc w:val="left"/>
    </w:lvl>
    <w:lvl w:ilvl="8" w:tplc="A27E5B66">
      <w:numFmt w:val="decimal"/>
      <w:lvlText w:val=""/>
      <w:lvlJc w:val="left"/>
    </w:lvl>
  </w:abstractNum>
  <w:abstractNum w:abstractNumId="1" w15:restartNumberingAfterBreak="0">
    <w:nsid w:val="0000249E"/>
    <w:multiLevelType w:val="hybridMultilevel"/>
    <w:tmpl w:val="021EB1AC"/>
    <w:lvl w:ilvl="0" w:tplc="B4989F94">
      <w:start w:val="1"/>
      <w:numFmt w:val="bullet"/>
      <w:lvlText w:val="и"/>
      <w:lvlJc w:val="left"/>
    </w:lvl>
    <w:lvl w:ilvl="1" w:tplc="80F24718">
      <w:numFmt w:val="decimal"/>
      <w:lvlText w:val=""/>
      <w:lvlJc w:val="left"/>
    </w:lvl>
    <w:lvl w:ilvl="2" w:tplc="F2427D2C">
      <w:numFmt w:val="decimal"/>
      <w:lvlText w:val=""/>
      <w:lvlJc w:val="left"/>
    </w:lvl>
    <w:lvl w:ilvl="3" w:tplc="A052D50E">
      <w:numFmt w:val="decimal"/>
      <w:lvlText w:val=""/>
      <w:lvlJc w:val="left"/>
    </w:lvl>
    <w:lvl w:ilvl="4" w:tplc="37341332">
      <w:numFmt w:val="decimal"/>
      <w:lvlText w:val=""/>
      <w:lvlJc w:val="left"/>
    </w:lvl>
    <w:lvl w:ilvl="5" w:tplc="D02EFE88">
      <w:numFmt w:val="decimal"/>
      <w:lvlText w:val=""/>
      <w:lvlJc w:val="left"/>
    </w:lvl>
    <w:lvl w:ilvl="6" w:tplc="556ECE76">
      <w:numFmt w:val="decimal"/>
      <w:lvlText w:val=""/>
      <w:lvlJc w:val="left"/>
    </w:lvl>
    <w:lvl w:ilvl="7" w:tplc="0798A6C0">
      <w:numFmt w:val="decimal"/>
      <w:lvlText w:val=""/>
      <w:lvlJc w:val="left"/>
    </w:lvl>
    <w:lvl w:ilvl="8" w:tplc="A91284CE">
      <w:numFmt w:val="decimal"/>
      <w:lvlText w:val=""/>
      <w:lvlJc w:val="left"/>
    </w:lvl>
  </w:abstractNum>
  <w:abstractNum w:abstractNumId="2" w15:restartNumberingAfterBreak="0">
    <w:nsid w:val="00007874"/>
    <w:multiLevelType w:val="hybridMultilevel"/>
    <w:tmpl w:val="4F689B6A"/>
    <w:lvl w:ilvl="0" w:tplc="C99CDAEE">
      <w:start w:val="1"/>
      <w:numFmt w:val="bullet"/>
      <w:lvlText w:val="и"/>
      <w:lvlJc w:val="left"/>
    </w:lvl>
    <w:lvl w:ilvl="1" w:tplc="93942BDE">
      <w:numFmt w:val="decimal"/>
      <w:lvlText w:val=""/>
      <w:lvlJc w:val="left"/>
    </w:lvl>
    <w:lvl w:ilvl="2" w:tplc="3DC89888">
      <w:numFmt w:val="decimal"/>
      <w:lvlText w:val=""/>
      <w:lvlJc w:val="left"/>
    </w:lvl>
    <w:lvl w:ilvl="3" w:tplc="41D61018">
      <w:numFmt w:val="decimal"/>
      <w:lvlText w:val=""/>
      <w:lvlJc w:val="left"/>
    </w:lvl>
    <w:lvl w:ilvl="4" w:tplc="DC2403B6">
      <w:numFmt w:val="decimal"/>
      <w:lvlText w:val=""/>
      <w:lvlJc w:val="left"/>
    </w:lvl>
    <w:lvl w:ilvl="5" w:tplc="C12EA81C">
      <w:numFmt w:val="decimal"/>
      <w:lvlText w:val=""/>
      <w:lvlJc w:val="left"/>
    </w:lvl>
    <w:lvl w:ilvl="6" w:tplc="AE1E4958">
      <w:numFmt w:val="decimal"/>
      <w:lvlText w:val=""/>
      <w:lvlJc w:val="left"/>
    </w:lvl>
    <w:lvl w:ilvl="7" w:tplc="1BE8FAD8">
      <w:numFmt w:val="decimal"/>
      <w:lvlText w:val=""/>
      <w:lvlJc w:val="left"/>
    </w:lvl>
    <w:lvl w:ilvl="8" w:tplc="C0F88424">
      <w:numFmt w:val="decimal"/>
      <w:lvlText w:val=""/>
      <w:lvlJc w:val="left"/>
    </w:lvl>
  </w:abstractNum>
  <w:abstractNum w:abstractNumId="3" w15:restartNumberingAfterBreak="0">
    <w:nsid w:val="04CB0511"/>
    <w:multiLevelType w:val="hybridMultilevel"/>
    <w:tmpl w:val="325EA54C"/>
    <w:lvl w:ilvl="0" w:tplc="04129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02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E9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6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CF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CC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FD346E"/>
    <w:multiLevelType w:val="multilevel"/>
    <w:tmpl w:val="B78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37292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509C9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918F5"/>
    <w:multiLevelType w:val="hybridMultilevel"/>
    <w:tmpl w:val="31C0EB38"/>
    <w:lvl w:ilvl="0" w:tplc="790E8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45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6D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4C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2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66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A4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A223A3"/>
    <w:multiLevelType w:val="multilevel"/>
    <w:tmpl w:val="65CCE0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sz w:val="28"/>
      </w:rPr>
    </w:lvl>
    <w:lvl w:ilvl="1">
      <w:start w:val="1"/>
      <w:numFmt w:val="decimal"/>
      <w:lvlText w:val="%2-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A7E3D69"/>
    <w:multiLevelType w:val="hybridMultilevel"/>
    <w:tmpl w:val="35A6A974"/>
    <w:lvl w:ilvl="0" w:tplc="7C5C5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2D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362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D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695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AD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C3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C0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84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1C3382"/>
    <w:multiLevelType w:val="hybridMultilevel"/>
    <w:tmpl w:val="D7D6C1C6"/>
    <w:lvl w:ilvl="0" w:tplc="71EE53E6">
      <w:start w:val="4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/>
        <w:i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C739A"/>
    <w:multiLevelType w:val="multilevel"/>
    <w:tmpl w:val="632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615F0"/>
    <w:multiLevelType w:val="hybridMultilevel"/>
    <w:tmpl w:val="9E70B6B0"/>
    <w:lvl w:ilvl="0" w:tplc="1AEAE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B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C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E4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0D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44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92B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65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A8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C90AE9"/>
    <w:multiLevelType w:val="hybridMultilevel"/>
    <w:tmpl w:val="752A5036"/>
    <w:lvl w:ilvl="0" w:tplc="9B06B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7EE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98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A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A3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0E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68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606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2B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4A696E"/>
    <w:multiLevelType w:val="hybridMultilevel"/>
    <w:tmpl w:val="EBEC5094"/>
    <w:lvl w:ilvl="0" w:tplc="A2EE1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28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20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ADE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09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C3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A2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2D0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986D41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53C72"/>
    <w:multiLevelType w:val="hybridMultilevel"/>
    <w:tmpl w:val="4608FE1C"/>
    <w:lvl w:ilvl="0" w:tplc="3EEAE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ED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246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12B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5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389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2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9E6F1D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F5FA8"/>
    <w:multiLevelType w:val="hybridMultilevel"/>
    <w:tmpl w:val="0B3690F0"/>
    <w:lvl w:ilvl="0" w:tplc="EDC67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FF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2C75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AD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68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6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A5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0D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2C1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4"/>
  </w:num>
  <w:num w:numId="5">
    <w:abstractNumId w:val="12"/>
  </w:num>
  <w:num w:numId="6">
    <w:abstractNumId w:val="3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4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A0"/>
    <w:rsid w:val="00033C9C"/>
    <w:rsid w:val="00035EF5"/>
    <w:rsid w:val="00042D17"/>
    <w:rsid w:val="00051C21"/>
    <w:rsid w:val="0007698A"/>
    <w:rsid w:val="00081868"/>
    <w:rsid w:val="00085A64"/>
    <w:rsid w:val="000C1CF4"/>
    <w:rsid w:val="000D08EF"/>
    <w:rsid w:val="00104C77"/>
    <w:rsid w:val="00136428"/>
    <w:rsid w:val="001416F7"/>
    <w:rsid w:val="0016533C"/>
    <w:rsid w:val="00177E24"/>
    <w:rsid w:val="001A0640"/>
    <w:rsid w:val="001C0E30"/>
    <w:rsid w:val="001C5248"/>
    <w:rsid w:val="001E7AE8"/>
    <w:rsid w:val="00220F51"/>
    <w:rsid w:val="00264A14"/>
    <w:rsid w:val="00292F92"/>
    <w:rsid w:val="002A051D"/>
    <w:rsid w:val="002A66ED"/>
    <w:rsid w:val="002E6E78"/>
    <w:rsid w:val="003138E0"/>
    <w:rsid w:val="00331338"/>
    <w:rsid w:val="00381D60"/>
    <w:rsid w:val="003934FD"/>
    <w:rsid w:val="003A0A03"/>
    <w:rsid w:val="003B3680"/>
    <w:rsid w:val="003B6B28"/>
    <w:rsid w:val="003F5B89"/>
    <w:rsid w:val="0040231B"/>
    <w:rsid w:val="00402E8E"/>
    <w:rsid w:val="00420AF5"/>
    <w:rsid w:val="0046099C"/>
    <w:rsid w:val="004B1D5E"/>
    <w:rsid w:val="004C0EEF"/>
    <w:rsid w:val="004C2DA0"/>
    <w:rsid w:val="004E1387"/>
    <w:rsid w:val="00515A3D"/>
    <w:rsid w:val="00553DE6"/>
    <w:rsid w:val="00614896"/>
    <w:rsid w:val="006277AE"/>
    <w:rsid w:val="006726C8"/>
    <w:rsid w:val="00681077"/>
    <w:rsid w:val="00691078"/>
    <w:rsid w:val="006E2DE7"/>
    <w:rsid w:val="007478A4"/>
    <w:rsid w:val="00775C53"/>
    <w:rsid w:val="00793536"/>
    <w:rsid w:val="007E7021"/>
    <w:rsid w:val="00824026"/>
    <w:rsid w:val="008262A7"/>
    <w:rsid w:val="00836BC5"/>
    <w:rsid w:val="008575A9"/>
    <w:rsid w:val="00867F15"/>
    <w:rsid w:val="008964D7"/>
    <w:rsid w:val="008B4DCA"/>
    <w:rsid w:val="008C6617"/>
    <w:rsid w:val="008D0DC8"/>
    <w:rsid w:val="008E5766"/>
    <w:rsid w:val="009218FF"/>
    <w:rsid w:val="009443C3"/>
    <w:rsid w:val="009877C5"/>
    <w:rsid w:val="009A4A88"/>
    <w:rsid w:val="009C6EA6"/>
    <w:rsid w:val="009F266F"/>
    <w:rsid w:val="009F6C96"/>
    <w:rsid w:val="00A42036"/>
    <w:rsid w:val="00A81360"/>
    <w:rsid w:val="00AC228C"/>
    <w:rsid w:val="00B32825"/>
    <w:rsid w:val="00B67DDA"/>
    <w:rsid w:val="00B84BE0"/>
    <w:rsid w:val="00BA19DF"/>
    <w:rsid w:val="00BD5FCC"/>
    <w:rsid w:val="00BF4DA0"/>
    <w:rsid w:val="00C002B7"/>
    <w:rsid w:val="00C02C22"/>
    <w:rsid w:val="00C26F1E"/>
    <w:rsid w:val="00C33C9B"/>
    <w:rsid w:val="00C53726"/>
    <w:rsid w:val="00C8573E"/>
    <w:rsid w:val="00CA0999"/>
    <w:rsid w:val="00CA4F8F"/>
    <w:rsid w:val="00CD78B7"/>
    <w:rsid w:val="00CE6AEB"/>
    <w:rsid w:val="00D22700"/>
    <w:rsid w:val="00D42BBC"/>
    <w:rsid w:val="00D44683"/>
    <w:rsid w:val="00D81881"/>
    <w:rsid w:val="00D8681B"/>
    <w:rsid w:val="00DA536D"/>
    <w:rsid w:val="00DB6593"/>
    <w:rsid w:val="00DB74A6"/>
    <w:rsid w:val="00DC0174"/>
    <w:rsid w:val="00E10EDB"/>
    <w:rsid w:val="00E12CC1"/>
    <w:rsid w:val="00E80F0A"/>
    <w:rsid w:val="00E93723"/>
    <w:rsid w:val="00EA74C9"/>
    <w:rsid w:val="00EF212A"/>
    <w:rsid w:val="00F0394E"/>
    <w:rsid w:val="00F32E3B"/>
    <w:rsid w:val="00F922BF"/>
    <w:rsid w:val="00FA6E91"/>
    <w:rsid w:val="00FB165F"/>
    <w:rsid w:val="00FC5626"/>
    <w:rsid w:val="00FD78FB"/>
    <w:rsid w:val="00FF082A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2F10"/>
  <w15:docId w15:val="{B884948C-F42A-41DB-919E-BC14B50A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2DA0"/>
    <w:rPr>
      <w:rFonts w:cs="Times New Roman"/>
      <w:color w:val="000000"/>
      <w:u w:val="single"/>
    </w:rPr>
  </w:style>
  <w:style w:type="paragraph" w:styleId="a5">
    <w:name w:val="No Spacing"/>
    <w:aliases w:val="основа"/>
    <w:link w:val="a6"/>
    <w:uiPriority w:val="1"/>
    <w:qFormat/>
    <w:rsid w:val="004C2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4C2DA0"/>
    <w:rPr>
      <w:rFonts w:ascii="Calibri" w:eastAsia="Calibri" w:hAnsi="Calibri" w:cs="Times New Roman"/>
    </w:rPr>
  </w:style>
  <w:style w:type="paragraph" w:styleId="a7">
    <w:name w:val="List Paragraph"/>
    <w:aliases w:val="Абзац списка в таблице"/>
    <w:basedOn w:val="a"/>
    <w:link w:val="a8"/>
    <w:uiPriority w:val="34"/>
    <w:qFormat/>
    <w:rsid w:val="004C2D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 в таблице Знак"/>
    <w:link w:val="a7"/>
    <w:uiPriority w:val="34"/>
    <w:locked/>
    <w:rsid w:val="004C2DA0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C2D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C2DA0"/>
  </w:style>
  <w:style w:type="paragraph" w:styleId="2">
    <w:name w:val="Body Text First Indent 2"/>
    <w:basedOn w:val="a9"/>
    <w:link w:val="20"/>
    <w:uiPriority w:val="99"/>
    <w:unhideWhenUsed/>
    <w:rsid w:val="004C2DA0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a"/>
    <w:link w:val="2"/>
    <w:uiPriority w:val="99"/>
    <w:rsid w:val="004C2DA0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DA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2DA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2DA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DA0"/>
  </w:style>
  <w:style w:type="paragraph" w:styleId="af">
    <w:name w:val="footer"/>
    <w:basedOn w:val="a"/>
    <w:link w:val="af0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DA0"/>
  </w:style>
  <w:style w:type="character" w:customStyle="1" w:styleId="apple-converted-space">
    <w:name w:val="apple-converted-space"/>
    <w:basedOn w:val="a0"/>
    <w:rsid w:val="004C2DA0"/>
  </w:style>
  <w:style w:type="paragraph" w:customStyle="1" w:styleId="af1">
    <w:name w:val="АА"/>
    <w:basedOn w:val="a"/>
    <w:qFormat/>
    <w:rsid w:val="004C2DA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rmal (Web)"/>
    <w:basedOn w:val="a"/>
    <w:uiPriority w:val="99"/>
    <w:unhideWhenUsed/>
    <w:rsid w:val="004C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C2DA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C2DA0"/>
  </w:style>
  <w:style w:type="paragraph" w:customStyle="1" w:styleId="TableParagraph">
    <w:name w:val="Table Paragraph"/>
    <w:basedOn w:val="a"/>
    <w:uiPriority w:val="1"/>
    <w:qFormat/>
    <w:rsid w:val="004C2DA0"/>
    <w:pPr>
      <w:widowControl w:val="0"/>
      <w:autoSpaceDE w:val="0"/>
      <w:autoSpaceDN w:val="0"/>
      <w:spacing w:after="0" w:line="251" w:lineRule="exact"/>
      <w:ind w:left="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C2D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100</cp:revision>
  <cp:lastPrinted>2025-01-23T07:23:00Z</cp:lastPrinted>
  <dcterms:created xsi:type="dcterms:W3CDTF">2021-08-10T12:39:00Z</dcterms:created>
  <dcterms:modified xsi:type="dcterms:W3CDTF">2025-01-31T19:22:00Z</dcterms:modified>
</cp:coreProperties>
</file>